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24" w:rsidRPr="00EC5E24" w:rsidRDefault="00EC5E24" w:rsidP="00EC5E24">
      <w:pPr>
        <w:ind w:left="15"/>
        <w:jc w:val="center"/>
        <w:rPr>
          <w:rFonts w:ascii="Georgia" w:hAnsi="Georgia" w:cs="Georgia"/>
          <w:b/>
          <w:szCs w:val="22"/>
        </w:rPr>
      </w:pPr>
      <w:r w:rsidRPr="00EC5E24">
        <w:rPr>
          <w:rFonts w:ascii="Georgia" w:hAnsi="Georgia" w:cs="Tahoma"/>
          <w:b/>
          <w:sz w:val="22"/>
          <w:szCs w:val="20"/>
        </w:rPr>
        <w:t>ΠΡΟΚΗΡΥΞΗ ΕΚΔΗΛΩΣΗΣ ΕΝΔΙΑΦΕΡΟΝΤΟΣ ΠΡΟΣ ΤΟΥΡΙΣΤΙΚΑ ΓΡΑΦΕΙΑ ΓΙΑ ΠΡΟΓΡΑΜΜΑΤΙΖΟΜΕΝΗ ΕΚΔΡΟΜΗ ΜΑΘΗΤΩΝ ΤΟΥ 3</w:t>
      </w:r>
      <w:r w:rsidRPr="00EC5E24">
        <w:rPr>
          <w:rFonts w:ascii="Georgia" w:hAnsi="Georgia" w:cs="Tahoma"/>
          <w:b/>
          <w:sz w:val="22"/>
          <w:szCs w:val="20"/>
          <w:vertAlign w:val="superscript"/>
        </w:rPr>
        <w:t>ου</w:t>
      </w:r>
      <w:r w:rsidRPr="00EC5E24">
        <w:rPr>
          <w:rFonts w:ascii="Georgia" w:hAnsi="Georgia" w:cs="Tahoma"/>
          <w:b/>
          <w:sz w:val="22"/>
          <w:szCs w:val="20"/>
        </w:rPr>
        <w:t xml:space="preserve"> ΓΥΜΝΑΣΙΟΥ ΘΕΡΜΗΣ</w:t>
      </w:r>
    </w:p>
    <w:p w:rsidR="00EC5E24" w:rsidRPr="00EC5E24" w:rsidRDefault="00EC5E24" w:rsidP="00EC5E24">
      <w:pPr>
        <w:ind w:left="15"/>
        <w:jc w:val="both"/>
        <w:rPr>
          <w:rFonts w:ascii="Georgia" w:hAnsi="Georgia" w:cs="Georgia"/>
          <w:b/>
          <w:szCs w:val="22"/>
        </w:rPr>
      </w:pPr>
    </w:p>
    <w:p w:rsidR="00EC5E24" w:rsidRDefault="00EC5E24" w:rsidP="00EC5E24">
      <w:pPr>
        <w:ind w:left="15"/>
        <w:jc w:val="both"/>
        <w:rPr>
          <w:rFonts w:ascii="Georgia" w:hAnsi="Georgia" w:cs="Georgia"/>
          <w:sz w:val="22"/>
          <w:szCs w:val="22"/>
          <w:u w:val="single"/>
        </w:rPr>
      </w:pPr>
      <w:r>
        <w:rPr>
          <w:rFonts w:ascii="Georgia" w:hAnsi="Georgia" w:cs="Georgia"/>
          <w:sz w:val="22"/>
          <w:szCs w:val="22"/>
        </w:rPr>
        <w:t>Καλούνται τα ταξιδιωτικά γραφεία να καταθέσουν στο 3</w:t>
      </w:r>
      <w:r>
        <w:rPr>
          <w:rFonts w:ascii="Georgia" w:hAnsi="Georgia" w:cs="Georgia"/>
          <w:sz w:val="22"/>
          <w:szCs w:val="22"/>
          <w:vertAlign w:val="superscript"/>
        </w:rPr>
        <w:t xml:space="preserve">ο </w:t>
      </w:r>
      <w:r>
        <w:rPr>
          <w:rFonts w:ascii="Georgia" w:hAnsi="Georgia" w:cs="Georgia"/>
          <w:sz w:val="22"/>
          <w:szCs w:val="22"/>
        </w:rPr>
        <w:t xml:space="preserve">Γυμνάσιο Θέρμης προσφορά, που να συμπεριλαμβάνει όλα τα έξοδα, για </w:t>
      </w:r>
      <w:r>
        <w:rPr>
          <w:rFonts w:ascii="Georgia" w:hAnsi="Georgia" w:cs="Georgia"/>
          <w:b/>
          <w:sz w:val="20"/>
          <w:szCs w:val="20"/>
        </w:rPr>
        <w:t>την 4ήμερη εκδρομή</w:t>
      </w:r>
      <w:r>
        <w:rPr>
          <w:rFonts w:ascii="Georgia" w:hAnsi="Georgia" w:cs="Georgia"/>
          <w:sz w:val="22"/>
          <w:szCs w:val="22"/>
        </w:rPr>
        <w:t xml:space="preserve">  πολιτιστικών προγραμμάτων που θα πραγματοποιήσει το σχολείο μας σύμφωνα με τις εξής προδιαγραφές :</w:t>
      </w:r>
    </w:p>
    <w:p w:rsidR="00EC5E24" w:rsidRDefault="00EC5E24" w:rsidP="00EC5E24">
      <w:pPr>
        <w:jc w:val="both"/>
        <w:rPr>
          <w:rFonts w:ascii="Georgia" w:hAnsi="Georgia" w:cs="Georgia"/>
          <w:sz w:val="22"/>
          <w:szCs w:val="22"/>
          <w:u w:val="single"/>
        </w:rPr>
      </w:pPr>
    </w:p>
    <w:p w:rsidR="00EC5E24" w:rsidRDefault="00EC5E24" w:rsidP="00EC5E24">
      <w:pPr>
        <w:numPr>
          <w:ilvl w:val="0"/>
          <w:numId w:val="3"/>
        </w:numPr>
        <w:spacing w:line="360" w:lineRule="auto"/>
        <w:ind w:left="426" w:hanging="426"/>
        <w:jc w:val="both"/>
        <w:rPr>
          <w:rFonts w:ascii="Georgia" w:hAnsi="Georgia" w:cs="Georgia"/>
          <w:sz w:val="22"/>
          <w:szCs w:val="22"/>
          <w:u w:val="single"/>
        </w:rPr>
      </w:pPr>
      <w:r>
        <w:rPr>
          <w:rFonts w:ascii="Georgia" w:hAnsi="Georgia" w:cs="Georgia"/>
          <w:sz w:val="22"/>
          <w:szCs w:val="22"/>
          <w:u w:val="single"/>
        </w:rPr>
        <w:t>Προορισμός:</w:t>
      </w:r>
      <w:r>
        <w:rPr>
          <w:rFonts w:ascii="Georgia" w:hAnsi="Georgia" w:cs="Georgia"/>
          <w:sz w:val="22"/>
          <w:szCs w:val="22"/>
        </w:rPr>
        <w:t xml:space="preserve"> </w:t>
      </w:r>
      <w:r>
        <w:rPr>
          <w:rFonts w:ascii="Georgia" w:hAnsi="Georgia" w:cs="Georgia"/>
          <w:b/>
          <w:sz w:val="20"/>
          <w:szCs w:val="20"/>
        </w:rPr>
        <w:t xml:space="preserve">Τήνος </w:t>
      </w:r>
    </w:p>
    <w:p w:rsidR="00EC5E24" w:rsidRDefault="00EC5E24" w:rsidP="00EC5E24">
      <w:pPr>
        <w:numPr>
          <w:ilvl w:val="0"/>
          <w:numId w:val="3"/>
        </w:numPr>
        <w:spacing w:line="360" w:lineRule="auto"/>
        <w:ind w:left="426" w:hanging="426"/>
        <w:jc w:val="both"/>
        <w:rPr>
          <w:rFonts w:ascii="Georgia" w:hAnsi="Georgia" w:cs="Georgia"/>
          <w:sz w:val="22"/>
          <w:szCs w:val="22"/>
          <w:u w:val="single"/>
        </w:rPr>
      </w:pPr>
      <w:r>
        <w:rPr>
          <w:rFonts w:ascii="Georgia" w:hAnsi="Georgia" w:cs="Georgia"/>
          <w:sz w:val="22"/>
          <w:szCs w:val="22"/>
          <w:u w:val="single"/>
        </w:rPr>
        <w:t>Συμμετέχοντες μαθητές:</w:t>
      </w:r>
      <w:r>
        <w:rPr>
          <w:rFonts w:ascii="Georgia" w:hAnsi="Georgia" w:cs="Georgia"/>
          <w:sz w:val="22"/>
          <w:szCs w:val="22"/>
        </w:rPr>
        <w:t xml:space="preserve"> </w:t>
      </w:r>
      <w:r>
        <w:rPr>
          <w:rFonts w:ascii="Georgia" w:hAnsi="Georgia" w:cs="Georgia"/>
          <w:b/>
          <w:sz w:val="20"/>
          <w:szCs w:val="20"/>
        </w:rPr>
        <w:t xml:space="preserve">46-50 </w:t>
      </w:r>
      <w:r>
        <w:rPr>
          <w:rFonts w:ascii="Georgia" w:hAnsi="Georgia" w:cs="Georgia"/>
          <w:sz w:val="20"/>
          <w:szCs w:val="20"/>
        </w:rPr>
        <w:t>περίπου</w:t>
      </w:r>
      <w:r>
        <w:rPr>
          <w:rFonts w:ascii="Georgia" w:hAnsi="Georgia" w:cs="Georgia"/>
          <w:sz w:val="22"/>
          <w:szCs w:val="22"/>
        </w:rPr>
        <w:t xml:space="preserve"> </w:t>
      </w:r>
    </w:p>
    <w:p w:rsidR="00EC5E24" w:rsidRDefault="00EC5E24" w:rsidP="00EC5E24">
      <w:pPr>
        <w:numPr>
          <w:ilvl w:val="0"/>
          <w:numId w:val="3"/>
        </w:numPr>
        <w:spacing w:line="360" w:lineRule="auto"/>
        <w:ind w:left="426" w:hanging="426"/>
        <w:jc w:val="both"/>
        <w:rPr>
          <w:rFonts w:ascii="Georgia" w:hAnsi="Georgia" w:cs="Georgia"/>
          <w:sz w:val="22"/>
          <w:szCs w:val="22"/>
          <w:u w:val="single"/>
        </w:rPr>
      </w:pPr>
      <w:r>
        <w:rPr>
          <w:rFonts w:ascii="Georgia" w:hAnsi="Georgia" w:cs="Georgia"/>
          <w:sz w:val="22"/>
          <w:szCs w:val="22"/>
          <w:u w:val="single"/>
        </w:rPr>
        <w:t>Συνοδοί καθηγητές:</w:t>
      </w:r>
      <w:r>
        <w:rPr>
          <w:rFonts w:ascii="Georgia" w:hAnsi="Georgia" w:cs="Georgia"/>
          <w:sz w:val="22"/>
          <w:szCs w:val="22"/>
        </w:rPr>
        <w:t xml:space="preserve"> πέντε (</w:t>
      </w:r>
      <w:r>
        <w:rPr>
          <w:rFonts w:ascii="Georgia" w:hAnsi="Georgia" w:cs="Georgia"/>
          <w:b/>
          <w:sz w:val="20"/>
          <w:szCs w:val="20"/>
        </w:rPr>
        <w:t>5</w:t>
      </w:r>
      <w:r>
        <w:rPr>
          <w:rFonts w:ascii="Georgia" w:hAnsi="Georgia" w:cs="Georgia"/>
          <w:sz w:val="20"/>
          <w:szCs w:val="20"/>
        </w:rPr>
        <w:t>)</w:t>
      </w:r>
    </w:p>
    <w:p w:rsidR="00EC5E24" w:rsidRDefault="00EC5E24" w:rsidP="00EC5E24">
      <w:pPr>
        <w:numPr>
          <w:ilvl w:val="0"/>
          <w:numId w:val="3"/>
        </w:numPr>
        <w:spacing w:line="360" w:lineRule="auto"/>
        <w:ind w:left="426" w:hanging="426"/>
        <w:jc w:val="both"/>
        <w:rPr>
          <w:rFonts w:ascii="Georgia" w:hAnsi="Georgia" w:cs="Georgia"/>
          <w:sz w:val="22"/>
          <w:szCs w:val="22"/>
          <w:u w:val="single"/>
        </w:rPr>
      </w:pPr>
      <w:r>
        <w:rPr>
          <w:rFonts w:ascii="Georgia" w:hAnsi="Georgia" w:cs="Georgia"/>
          <w:sz w:val="22"/>
          <w:szCs w:val="22"/>
          <w:u w:val="single"/>
        </w:rPr>
        <w:t>Χρονική περίοδος :</w:t>
      </w:r>
      <w:r>
        <w:rPr>
          <w:rFonts w:ascii="Georgia" w:hAnsi="Georgia" w:cs="Georgia"/>
          <w:sz w:val="22"/>
          <w:szCs w:val="22"/>
        </w:rPr>
        <w:t xml:space="preserve"> </w:t>
      </w:r>
      <w:r>
        <w:rPr>
          <w:rFonts w:ascii="Georgia" w:hAnsi="Georgia" w:cs="Georgia"/>
          <w:b/>
          <w:bCs/>
          <w:sz w:val="22"/>
          <w:szCs w:val="22"/>
        </w:rPr>
        <w:t>17</w:t>
      </w:r>
      <w:r>
        <w:rPr>
          <w:rFonts w:ascii="Georgia" w:hAnsi="Georgia" w:cs="Georgia"/>
          <w:b/>
          <w:bCs/>
          <w:sz w:val="20"/>
          <w:szCs w:val="20"/>
        </w:rPr>
        <w:t>/4 -20/4</w:t>
      </w:r>
      <w:r>
        <w:rPr>
          <w:rFonts w:ascii="Georgia" w:hAnsi="Georgia" w:cs="Georgia"/>
          <w:b/>
          <w:bCs/>
          <w:sz w:val="22"/>
          <w:szCs w:val="22"/>
        </w:rPr>
        <w:t xml:space="preserve">  </w:t>
      </w:r>
      <w:r>
        <w:rPr>
          <w:rFonts w:ascii="Georgia" w:hAnsi="Georgia" w:cs="Georgia"/>
          <w:sz w:val="22"/>
          <w:szCs w:val="22"/>
        </w:rPr>
        <w:t xml:space="preserve"> </w:t>
      </w:r>
    </w:p>
    <w:p w:rsidR="00EC5E24" w:rsidRDefault="00EC5E24" w:rsidP="00EC5E24">
      <w:pPr>
        <w:numPr>
          <w:ilvl w:val="0"/>
          <w:numId w:val="3"/>
        </w:numPr>
        <w:spacing w:line="360" w:lineRule="auto"/>
        <w:ind w:left="426" w:hanging="426"/>
        <w:jc w:val="both"/>
        <w:rPr>
          <w:rFonts w:ascii="Georgia" w:hAnsi="Georgia" w:cs="Georgia"/>
          <w:sz w:val="22"/>
          <w:szCs w:val="22"/>
          <w:u w:val="single"/>
        </w:rPr>
      </w:pPr>
      <w:r>
        <w:rPr>
          <w:rFonts w:ascii="Georgia" w:hAnsi="Georgia" w:cs="Georgia"/>
          <w:sz w:val="22"/>
          <w:szCs w:val="22"/>
          <w:u w:val="single"/>
        </w:rPr>
        <w:t>Αριθμός Διανυκτερεύσεων:</w:t>
      </w:r>
      <w:r>
        <w:rPr>
          <w:rFonts w:ascii="Georgia" w:hAnsi="Georgia" w:cs="Georgia"/>
          <w:sz w:val="22"/>
          <w:szCs w:val="22"/>
        </w:rPr>
        <w:t xml:space="preserve"> </w:t>
      </w:r>
      <w:r>
        <w:rPr>
          <w:rFonts w:ascii="Georgia" w:hAnsi="Georgia" w:cs="Georgia"/>
          <w:b/>
          <w:sz w:val="20"/>
          <w:szCs w:val="20"/>
        </w:rPr>
        <w:t>τρεις (3) στην Τήνο</w:t>
      </w:r>
    </w:p>
    <w:p w:rsidR="00EC5E24" w:rsidRDefault="00EC5E24" w:rsidP="00EC5E24">
      <w:pPr>
        <w:numPr>
          <w:ilvl w:val="0"/>
          <w:numId w:val="3"/>
        </w:numPr>
        <w:spacing w:line="360" w:lineRule="auto"/>
        <w:ind w:left="426" w:hanging="426"/>
        <w:jc w:val="both"/>
        <w:rPr>
          <w:rFonts w:ascii="Georgia" w:hAnsi="Georgia" w:cs="Georgia"/>
          <w:sz w:val="22"/>
          <w:szCs w:val="22"/>
          <w:u w:val="single"/>
        </w:rPr>
      </w:pPr>
      <w:r>
        <w:rPr>
          <w:rFonts w:ascii="Georgia" w:hAnsi="Georgia" w:cs="Georgia"/>
          <w:sz w:val="22"/>
          <w:szCs w:val="22"/>
          <w:u w:val="single"/>
        </w:rPr>
        <w:t>Μετακίνηση</w:t>
      </w:r>
      <w:r>
        <w:rPr>
          <w:rFonts w:ascii="Georgia" w:hAnsi="Georgia" w:cs="Georgia"/>
          <w:b/>
          <w:sz w:val="22"/>
          <w:szCs w:val="22"/>
          <w:u w:val="single"/>
        </w:rPr>
        <w:t xml:space="preserve">: </w:t>
      </w:r>
      <w:r>
        <w:rPr>
          <w:rFonts w:ascii="Georgia" w:hAnsi="Georgia" w:cs="Georgia"/>
          <w:b/>
          <w:sz w:val="20"/>
          <w:szCs w:val="20"/>
        </w:rPr>
        <w:t>Οδικώς – Ακτοπλοϊκώς</w:t>
      </w:r>
    </w:p>
    <w:p w:rsidR="00EC5E24" w:rsidRDefault="00EC5E24" w:rsidP="00EC5E24">
      <w:pPr>
        <w:numPr>
          <w:ilvl w:val="0"/>
          <w:numId w:val="3"/>
        </w:numPr>
        <w:spacing w:line="360" w:lineRule="auto"/>
        <w:ind w:left="426" w:hanging="426"/>
        <w:jc w:val="both"/>
        <w:rPr>
          <w:rFonts w:ascii="Georgia" w:hAnsi="Georgia" w:cs="Georgia"/>
          <w:sz w:val="22"/>
          <w:szCs w:val="22"/>
        </w:rPr>
      </w:pPr>
      <w:r>
        <w:rPr>
          <w:rFonts w:ascii="Georgia" w:hAnsi="Georgia" w:cs="Georgia"/>
          <w:sz w:val="22"/>
          <w:szCs w:val="22"/>
          <w:u w:val="single"/>
        </w:rPr>
        <w:t>Ξενοδοχείο:</w:t>
      </w:r>
      <w:r>
        <w:rPr>
          <w:rFonts w:ascii="Georgia" w:hAnsi="Georgia" w:cs="Georgia"/>
          <w:sz w:val="22"/>
          <w:szCs w:val="22"/>
        </w:rPr>
        <w:t xml:space="preserve"> </w:t>
      </w:r>
      <w:r>
        <w:rPr>
          <w:rFonts w:ascii="Georgia" w:hAnsi="Georgia" w:cs="Georgia"/>
          <w:b/>
          <w:bCs/>
          <w:sz w:val="22"/>
          <w:szCs w:val="22"/>
        </w:rPr>
        <w:t xml:space="preserve">τριών (3) ή </w:t>
      </w:r>
      <w:r>
        <w:rPr>
          <w:rFonts w:ascii="Georgia" w:hAnsi="Georgia" w:cs="Georgia"/>
          <w:b/>
          <w:bCs/>
          <w:sz w:val="20"/>
          <w:szCs w:val="20"/>
        </w:rPr>
        <w:t>τε</w:t>
      </w:r>
      <w:r>
        <w:rPr>
          <w:rFonts w:ascii="Georgia" w:hAnsi="Georgia" w:cs="Georgia"/>
          <w:b/>
          <w:sz w:val="20"/>
          <w:szCs w:val="20"/>
        </w:rPr>
        <w:t>σσάρων (4) αστέρων, κοντά στο κέντρο της πόλης</w:t>
      </w:r>
      <w:r>
        <w:rPr>
          <w:rFonts w:ascii="Georgia" w:hAnsi="Georgia" w:cs="Georgia"/>
          <w:sz w:val="20"/>
          <w:szCs w:val="20"/>
        </w:rPr>
        <w:t>.</w:t>
      </w:r>
      <w:r>
        <w:rPr>
          <w:rFonts w:ascii="Georgia" w:hAnsi="Georgia" w:cs="Georgia"/>
          <w:sz w:val="22"/>
          <w:szCs w:val="22"/>
        </w:rPr>
        <w:t xml:space="preserve"> </w:t>
      </w:r>
    </w:p>
    <w:p w:rsidR="00EC5E24" w:rsidRDefault="00EC5E24" w:rsidP="00EC5E24">
      <w:pPr>
        <w:numPr>
          <w:ilvl w:val="0"/>
          <w:numId w:val="4"/>
        </w:numPr>
        <w:spacing w:line="360" w:lineRule="auto"/>
        <w:ind w:hanging="294"/>
        <w:jc w:val="both"/>
        <w:rPr>
          <w:rFonts w:ascii="Georgia" w:hAnsi="Georgia" w:cs="Georgia"/>
          <w:sz w:val="22"/>
          <w:szCs w:val="22"/>
        </w:rPr>
      </w:pPr>
      <w:r>
        <w:rPr>
          <w:rFonts w:ascii="Georgia" w:hAnsi="Georgia" w:cs="Georgia"/>
          <w:sz w:val="22"/>
          <w:szCs w:val="22"/>
        </w:rPr>
        <w:t xml:space="preserve">Οι μαθητές σε τρίκλινα και τετράκλινα δωμάτια, </w:t>
      </w:r>
      <w:r>
        <w:rPr>
          <w:rFonts w:ascii="Georgia" w:hAnsi="Georgia" w:cs="Georgia"/>
          <w:b/>
          <w:sz w:val="20"/>
          <w:szCs w:val="20"/>
        </w:rPr>
        <w:t>όχι διεσπαρμένα και στο ίδιο ξενοδοχείο για όλους.</w:t>
      </w:r>
    </w:p>
    <w:p w:rsidR="00EC5E24" w:rsidRDefault="00EC5E24" w:rsidP="00EC5E24">
      <w:pPr>
        <w:numPr>
          <w:ilvl w:val="0"/>
          <w:numId w:val="4"/>
        </w:numPr>
        <w:spacing w:line="360" w:lineRule="auto"/>
        <w:ind w:hanging="294"/>
        <w:jc w:val="both"/>
        <w:rPr>
          <w:rFonts w:ascii="Georgia" w:hAnsi="Georgia" w:cs="Georgia"/>
          <w:b/>
          <w:sz w:val="20"/>
          <w:szCs w:val="20"/>
        </w:rPr>
      </w:pPr>
      <w:r>
        <w:rPr>
          <w:rFonts w:ascii="Georgia" w:hAnsi="Georgia" w:cs="Georgia"/>
          <w:sz w:val="22"/>
          <w:szCs w:val="22"/>
        </w:rPr>
        <w:t>Οι καθηγητές</w:t>
      </w:r>
      <w:r>
        <w:rPr>
          <w:rFonts w:ascii="Georgia" w:hAnsi="Georgia" w:cs="Georgia"/>
          <w:b/>
          <w:sz w:val="22"/>
          <w:szCs w:val="22"/>
        </w:rPr>
        <w:t xml:space="preserve"> </w:t>
      </w:r>
      <w:r>
        <w:rPr>
          <w:rFonts w:ascii="Georgia" w:hAnsi="Georgia" w:cs="Georgia"/>
          <w:sz w:val="22"/>
          <w:szCs w:val="22"/>
        </w:rPr>
        <w:t xml:space="preserve">σε δίκλινα </w:t>
      </w:r>
      <w:r>
        <w:rPr>
          <w:rFonts w:ascii="Georgia" w:hAnsi="Georgia" w:cs="Georgia"/>
          <w:b/>
          <w:sz w:val="20"/>
          <w:szCs w:val="20"/>
        </w:rPr>
        <w:t>διεσπαρμένα</w:t>
      </w:r>
      <w:r>
        <w:rPr>
          <w:rFonts w:ascii="Georgia" w:hAnsi="Georgia" w:cs="Georgia"/>
          <w:b/>
          <w:sz w:val="22"/>
          <w:szCs w:val="22"/>
        </w:rPr>
        <w:t xml:space="preserve"> </w:t>
      </w:r>
      <w:r>
        <w:rPr>
          <w:rFonts w:ascii="Georgia" w:hAnsi="Georgia" w:cs="Georgia"/>
          <w:sz w:val="22"/>
          <w:szCs w:val="22"/>
        </w:rPr>
        <w:t>μεταξύ των δωματίων των μαθητών.</w:t>
      </w:r>
    </w:p>
    <w:p w:rsidR="00EC5E24" w:rsidRDefault="00EC5E24" w:rsidP="00EC5E24">
      <w:pPr>
        <w:numPr>
          <w:ilvl w:val="0"/>
          <w:numId w:val="4"/>
        </w:numPr>
        <w:spacing w:line="360" w:lineRule="auto"/>
        <w:ind w:hanging="294"/>
        <w:jc w:val="both"/>
        <w:rPr>
          <w:rFonts w:ascii="Georgia" w:hAnsi="Georgia" w:cs="Georgia"/>
          <w:sz w:val="22"/>
          <w:szCs w:val="22"/>
          <w:u w:val="single"/>
        </w:rPr>
      </w:pPr>
      <w:r>
        <w:rPr>
          <w:rFonts w:ascii="Georgia" w:hAnsi="Georgia" w:cs="Georgia"/>
          <w:b/>
          <w:sz w:val="20"/>
          <w:szCs w:val="20"/>
        </w:rPr>
        <w:t xml:space="preserve">Η καλή λειτουργία του ξενοδοχείου και η τήρηση όλων των παραμέτρων ασφαλείας θα τεθεί ως όρος στο συμβόλαιο. </w:t>
      </w:r>
    </w:p>
    <w:p w:rsidR="00EC5E24" w:rsidRDefault="00EC5E24" w:rsidP="00EC5E24">
      <w:pPr>
        <w:numPr>
          <w:ilvl w:val="0"/>
          <w:numId w:val="4"/>
        </w:numPr>
        <w:spacing w:line="360" w:lineRule="auto"/>
        <w:ind w:hanging="294"/>
        <w:jc w:val="both"/>
        <w:rPr>
          <w:rFonts w:ascii="Georgia" w:hAnsi="Georgia" w:cs="Georgia"/>
          <w:sz w:val="22"/>
          <w:szCs w:val="22"/>
          <w:u w:val="single"/>
        </w:rPr>
      </w:pPr>
      <w:r>
        <w:rPr>
          <w:rFonts w:ascii="Georgia" w:hAnsi="Georgia" w:cs="Georgia"/>
          <w:sz w:val="22"/>
          <w:szCs w:val="22"/>
          <w:u w:val="single"/>
        </w:rPr>
        <w:t>Διατροφή:</w:t>
      </w:r>
      <w:r>
        <w:rPr>
          <w:rFonts w:ascii="Georgia" w:hAnsi="Georgia" w:cs="Georgia"/>
          <w:sz w:val="22"/>
          <w:szCs w:val="22"/>
        </w:rPr>
        <w:t xml:space="preserve"> πρωινό αμερικάνικου τύπου </w:t>
      </w:r>
      <w:r>
        <w:rPr>
          <w:rFonts w:ascii="Georgia" w:hAnsi="Georgia" w:cs="Georgia"/>
          <w:b/>
          <w:bCs/>
          <w:sz w:val="22"/>
          <w:szCs w:val="22"/>
        </w:rPr>
        <w:t xml:space="preserve">ή </w:t>
      </w:r>
      <w:r>
        <w:rPr>
          <w:rFonts w:ascii="Georgia" w:hAnsi="Georgia" w:cs="Georgia"/>
          <w:sz w:val="22"/>
          <w:szCs w:val="22"/>
        </w:rPr>
        <w:t>ημιδιατροφή (να δοθεί τιμή και για τις δύο επιλογές).</w:t>
      </w:r>
    </w:p>
    <w:p w:rsidR="00EC5E24" w:rsidRDefault="00EC5E24" w:rsidP="00EC5E24">
      <w:pPr>
        <w:numPr>
          <w:ilvl w:val="0"/>
          <w:numId w:val="1"/>
        </w:numPr>
        <w:spacing w:line="360" w:lineRule="auto"/>
        <w:ind w:left="426" w:hanging="426"/>
        <w:jc w:val="both"/>
        <w:rPr>
          <w:rFonts w:ascii="Georgia" w:hAnsi="Georgia" w:cs="Georgia"/>
          <w:sz w:val="22"/>
          <w:szCs w:val="22"/>
          <w:u w:val="single"/>
        </w:rPr>
      </w:pPr>
      <w:r>
        <w:rPr>
          <w:rFonts w:ascii="Georgia" w:hAnsi="Georgia" w:cs="Georgia"/>
          <w:sz w:val="22"/>
          <w:szCs w:val="22"/>
          <w:u w:val="single"/>
        </w:rPr>
        <w:t>Επισκέψεις</w:t>
      </w:r>
      <w:r>
        <w:rPr>
          <w:rFonts w:ascii="Georgia" w:hAnsi="Georgia" w:cs="Georgia"/>
          <w:sz w:val="22"/>
          <w:szCs w:val="22"/>
        </w:rPr>
        <w:t xml:space="preserve">: </w:t>
      </w:r>
      <w:r>
        <w:rPr>
          <w:rFonts w:ascii="Georgia" w:hAnsi="Georgia" w:cs="Georgia"/>
          <w:b/>
          <w:sz w:val="20"/>
          <w:szCs w:val="20"/>
        </w:rPr>
        <w:t>Γύρος του νησιού της Τήνου</w:t>
      </w:r>
    </w:p>
    <w:p w:rsidR="00EC5E24" w:rsidRDefault="00EC5E24" w:rsidP="00EC5E24">
      <w:pPr>
        <w:numPr>
          <w:ilvl w:val="0"/>
          <w:numId w:val="1"/>
        </w:numPr>
        <w:spacing w:after="120" w:line="360" w:lineRule="auto"/>
        <w:ind w:left="426" w:hanging="426"/>
        <w:jc w:val="both"/>
        <w:rPr>
          <w:rFonts w:ascii="Georgia" w:eastAsia="Calibri" w:hAnsi="Georgia" w:cs="Georgia"/>
          <w:sz w:val="22"/>
          <w:szCs w:val="22"/>
        </w:rPr>
      </w:pPr>
      <w:r>
        <w:rPr>
          <w:rFonts w:ascii="Georgia" w:hAnsi="Georgia" w:cs="Georgia"/>
          <w:sz w:val="22"/>
          <w:szCs w:val="22"/>
          <w:u w:val="single"/>
        </w:rPr>
        <w:t>Ασφάλεια:</w:t>
      </w:r>
      <w:r>
        <w:rPr>
          <w:rFonts w:ascii="Georgia" w:hAnsi="Georgia" w:cs="Georgia"/>
          <w:sz w:val="22"/>
          <w:szCs w:val="22"/>
        </w:rPr>
        <w:t xml:space="preserve"> </w:t>
      </w:r>
      <w:r>
        <w:rPr>
          <w:rFonts w:ascii="Georgia" w:eastAsia="Calibri" w:hAnsi="Georgia" w:cs="Georgia"/>
          <w:b/>
          <w:sz w:val="20"/>
          <w:szCs w:val="20"/>
        </w:rPr>
        <w:t>Στον φάκελο της προσφοράς οι ενδιαφερόμενοι πρέπει να συμπεριλάβουν:</w:t>
      </w:r>
      <w:r>
        <w:rPr>
          <w:rFonts w:ascii="Georgia" w:eastAsia="Calibri" w:hAnsi="Georgia" w:cs="Georgia"/>
          <w:b/>
          <w:sz w:val="22"/>
          <w:szCs w:val="22"/>
        </w:rPr>
        <w:t xml:space="preserve"> </w:t>
      </w:r>
    </w:p>
    <w:p w:rsidR="00EC5E24" w:rsidRDefault="00EC5E24" w:rsidP="00EC5E24">
      <w:pPr>
        <w:pStyle w:val="NoSpacing"/>
        <w:numPr>
          <w:ilvl w:val="0"/>
          <w:numId w:val="2"/>
        </w:numPr>
        <w:spacing w:line="276" w:lineRule="auto"/>
        <w:jc w:val="both"/>
        <w:rPr>
          <w:rFonts w:ascii="Georgia" w:eastAsia="Calibri" w:hAnsi="Georgia" w:cs="Georgia"/>
          <w:sz w:val="22"/>
          <w:szCs w:val="22"/>
        </w:rPr>
      </w:pPr>
      <w:r>
        <w:rPr>
          <w:rFonts w:ascii="Georgia" w:eastAsia="Calibri" w:hAnsi="Georgia" w:cs="Georgia"/>
          <w:sz w:val="22"/>
          <w:szCs w:val="22"/>
        </w:rPr>
        <w:t>Υπεύθυνη Δήλωση ότι το ταξιδιωτικό γραφείο διαθέτει ειδικό σήμα λειτουργίας που βρίσκεται σε ισχύ καθώς και φωτοαντίγραφο του ειδικού σήματος λειτουργίας.</w:t>
      </w:r>
    </w:p>
    <w:p w:rsidR="00EC5E24" w:rsidRDefault="00EC5E24" w:rsidP="00EC5E24">
      <w:pPr>
        <w:pStyle w:val="NoSpacing"/>
        <w:numPr>
          <w:ilvl w:val="0"/>
          <w:numId w:val="2"/>
        </w:numPr>
        <w:spacing w:line="276" w:lineRule="auto"/>
        <w:jc w:val="both"/>
        <w:rPr>
          <w:rFonts w:ascii="Georgia" w:eastAsia="Calibri" w:hAnsi="Georgia" w:cs="Georgia"/>
          <w:sz w:val="22"/>
          <w:szCs w:val="22"/>
        </w:rPr>
      </w:pPr>
      <w:r>
        <w:rPr>
          <w:rFonts w:ascii="Georgia" w:eastAsia="Calibri" w:hAnsi="Georgia" w:cs="Georgia"/>
          <w:sz w:val="22"/>
          <w:szCs w:val="22"/>
        </w:rPr>
        <w:t xml:space="preserve">Περιγραφή του λεωφορείου. Διασφάλιση  ότι το λεωφορείο με το οποίο θα πραγματοποιούνται οι μετακινήσεις  των μαθητών  πληρούν τις απαιτούμενες από το νόμο προδιαγραφές για τη μεταφορά μαθητών . </w:t>
      </w:r>
    </w:p>
    <w:p w:rsidR="00EC5E24" w:rsidRDefault="00EC5E24" w:rsidP="00EC5E24">
      <w:pPr>
        <w:pStyle w:val="NoSpacing"/>
        <w:numPr>
          <w:ilvl w:val="0"/>
          <w:numId w:val="2"/>
        </w:numPr>
        <w:spacing w:line="276" w:lineRule="auto"/>
        <w:jc w:val="both"/>
        <w:rPr>
          <w:rFonts w:ascii="Georgia" w:eastAsia="Calibri" w:hAnsi="Georgia" w:cs="Georgia"/>
          <w:sz w:val="22"/>
          <w:szCs w:val="22"/>
        </w:rPr>
      </w:pPr>
      <w:r>
        <w:rPr>
          <w:rFonts w:ascii="Georgia" w:eastAsia="Calibri" w:hAnsi="Georgia" w:cs="Georgia"/>
          <w:sz w:val="22"/>
          <w:szCs w:val="22"/>
        </w:rPr>
        <w:t xml:space="preserve">Ατομική ταξιδιωτική και ιατροφαρμακευτική ασφάλιση σύμφωνα με την κείμενη νομοθεσία. </w:t>
      </w:r>
    </w:p>
    <w:p w:rsidR="00EC5E24" w:rsidRDefault="00EC5E24" w:rsidP="00EC5E24">
      <w:pPr>
        <w:pStyle w:val="NoSpacing"/>
        <w:numPr>
          <w:ilvl w:val="0"/>
          <w:numId w:val="2"/>
        </w:numPr>
        <w:spacing w:line="276" w:lineRule="auto"/>
        <w:jc w:val="both"/>
        <w:rPr>
          <w:rFonts w:ascii="Georgia" w:eastAsia="Calibri" w:hAnsi="Georgia" w:cs="Georgia"/>
          <w:sz w:val="22"/>
          <w:szCs w:val="22"/>
        </w:rPr>
      </w:pPr>
      <w:r>
        <w:rPr>
          <w:rFonts w:ascii="Georgia" w:eastAsia="Calibri" w:hAnsi="Georgia" w:cs="Georgia"/>
          <w:sz w:val="22"/>
          <w:szCs w:val="22"/>
        </w:rPr>
        <w:t xml:space="preserve">Συμβόλαιο αστικής ευθύνης. </w:t>
      </w:r>
      <w:r>
        <w:rPr>
          <w:rFonts w:ascii="Georgia" w:eastAsia="Calibri" w:hAnsi="Georgia" w:cs="Georgia"/>
          <w:b/>
          <w:sz w:val="20"/>
          <w:szCs w:val="20"/>
        </w:rPr>
        <w:t xml:space="preserve">Συμβόλαιο κάλυψης εξόδων σε περίπτωση ατυχήματος ή ασθενείας. Η εκδρομή πρέπει να είναι ασφαλισμένη για επείγουσα μεταφορά μαθητή ή καθηγητή πίσω στο σπίτι του. </w:t>
      </w:r>
    </w:p>
    <w:p w:rsidR="00EC5E24" w:rsidRDefault="00EC5E24" w:rsidP="00EC5E24">
      <w:pPr>
        <w:pStyle w:val="NoSpacing"/>
        <w:numPr>
          <w:ilvl w:val="0"/>
          <w:numId w:val="2"/>
        </w:numPr>
        <w:spacing w:line="276" w:lineRule="auto"/>
        <w:jc w:val="both"/>
        <w:rPr>
          <w:rFonts w:ascii="Georgia" w:eastAsia="Calibri" w:hAnsi="Georgia" w:cs="Georgia"/>
          <w:sz w:val="22"/>
          <w:szCs w:val="22"/>
        </w:rPr>
      </w:pPr>
      <w:r>
        <w:rPr>
          <w:rFonts w:ascii="Georgia" w:eastAsia="Calibri" w:hAnsi="Georgia" w:cs="Georgia"/>
          <w:sz w:val="22"/>
          <w:szCs w:val="22"/>
        </w:rPr>
        <w:t>Αποδεικτικό διαθεσιμότητας από τα ξενοδοχεία.</w:t>
      </w:r>
    </w:p>
    <w:p w:rsidR="00EC5E24" w:rsidRDefault="00EC5E24" w:rsidP="00EC5E24">
      <w:pPr>
        <w:pStyle w:val="NoSpacing"/>
        <w:numPr>
          <w:ilvl w:val="0"/>
          <w:numId w:val="2"/>
        </w:numPr>
        <w:spacing w:line="276" w:lineRule="auto"/>
        <w:jc w:val="both"/>
        <w:rPr>
          <w:rFonts w:ascii="Georgia" w:eastAsia="Calibri" w:hAnsi="Georgia" w:cs="Georgia"/>
          <w:sz w:val="10"/>
          <w:szCs w:val="10"/>
        </w:rPr>
      </w:pPr>
      <w:r>
        <w:rPr>
          <w:rFonts w:ascii="Georgia" w:eastAsia="Calibri" w:hAnsi="Georgia" w:cs="Georgia"/>
          <w:sz w:val="22"/>
          <w:szCs w:val="22"/>
        </w:rPr>
        <w:t>Την αποδοχή από το πρακτορείο ποινικής ρήτρας σε περίπτωση αθέτησης των όρων του συμβολαίου από τη μεριά του. Βεβαίωση ότι το πρακτορείο θα ακολουθήσει το πρόγραμμα της εκδρομής που θα συμφωνηθεί.</w:t>
      </w:r>
    </w:p>
    <w:p w:rsidR="00EC5E24" w:rsidRDefault="00EC5E24" w:rsidP="00EC5E24">
      <w:pPr>
        <w:spacing w:after="120" w:line="276" w:lineRule="auto"/>
        <w:ind w:left="720"/>
        <w:jc w:val="both"/>
        <w:rPr>
          <w:rFonts w:ascii="Georgia" w:eastAsia="Calibri" w:hAnsi="Georgia" w:cs="Georgia"/>
          <w:sz w:val="10"/>
          <w:szCs w:val="10"/>
        </w:rPr>
      </w:pPr>
    </w:p>
    <w:p w:rsidR="00EC5E24" w:rsidRDefault="00EC5E24" w:rsidP="00EC5E24">
      <w:pPr>
        <w:numPr>
          <w:ilvl w:val="0"/>
          <w:numId w:val="5"/>
        </w:numPr>
        <w:tabs>
          <w:tab w:val="center" w:pos="426"/>
        </w:tabs>
        <w:spacing w:line="360" w:lineRule="auto"/>
        <w:ind w:left="426" w:hanging="426"/>
        <w:jc w:val="both"/>
        <w:rPr>
          <w:rFonts w:ascii="Georgia" w:eastAsia="Calibri" w:hAnsi="Georgia" w:cs="Georgia"/>
          <w:b/>
          <w:sz w:val="20"/>
          <w:szCs w:val="20"/>
        </w:rPr>
      </w:pPr>
      <w:r>
        <w:rPr>
          <w:rFonts w:ascii="Georgia" w:hAnsi="Georgia" w:cs="Georgia"/>
          <w:sz w:val="22"/>
          <w:szCs w:val="22"/>
        </w:rPr>
        <w:t>Η προσφορά του ταξιδιωτικού γραφείου θα κάνει ρητή αναφορά στην κατηγορία του καταλύματος που προτείνει.</w:t>
      </w:r>
    </w:p>
    <w:p w:rsidR="00EC5E24" w:rsidRDefault="00EC5E24" w:rsidP="00EC5E24">
      <w:pPr>
        <w:numPr>
          <w:ilvl w:val="0"/>
          <w:numId w:val="5"/>
        </w:numPr>
        <w:tabs>
          <w:tab w:val="center" w:pos="426"/>
        </w:tabs>
        <w:spacing w:line="360" w:lineRule="auto"/>
        <w:ind w:left="426" w:hanging="426"/>
        <w:jc w:val="both"/>
        <w:rPr>
          <w:rFonts w:ascii="Georgia" w:eastAsia="Calibri" w:hAnsi="Georgia" w:cs="Georgia"/>
          <w:sz w:val="20"/>
          <w:szCs w:val="20"/>
        </w:rPr>
      </w:pPr>
      <w:r>
        <w:rPr>
          <w:rFonts w:ascii="Georgia" w:eastAsia="Calibri" w:hAnsi="Georgia" w:cs="Georgia"/>
          <w:b/>
          <w:sz w:val="20"/>
          <w:szCs w:val="20"/>
        </w:rPr>
        <w:lastRenderedPageBreak/>
        <w:t>Στην προσφορά πρέπει να αναγράφεται το συνολικό κόστος της εκδρομής και το κόστος  ανά μαθητή ξεχωριστά.</w:t>
      </w:r>
    </w:p>
    <w:p w:rsidR="00EC5E24" w:rsidRDefault="00EC5E24" w:rsidP="00EC5E24">
      <w:pPr>
        <w:numPr>
          <w:ilvl w:val="0"/>
          <w:numId w:val="5"/>
        </w:numPr>
        <w:tabs>
          <w:tab w:val="center" w:pos="426"/>
        </w:tabs>
        <w:spacing w:line="360" w:lineRule="auto"/>
        <w:ind w:left="426" w:hanging="426"/>
        <w:jc w:val="both"/>
        <w:rPr>
          <w:rFonts w:ascii="Georgia" w:eastAsia="Calibri" w:hAnsi="Georgia" w:cs="Georgia"/>
          <w:sz w:val="22"/>
          <w:szCs w:val="22"/>
        </w:rPr>
      </w:pPr>
      <w:r>
        <w:rPr>
          <w:rFonts w:ascii="Georgia" w:eastAsia="Calibri" w:hAnsi="Georgia" w:cs="Georgia"/>
          <w:sz w:val="20"/>
          <w:szCs w:val="20"/>
        </w:rPr>
        <w:t>Σε περίπτωση μη συμμετοχής μαθητή/τριας στην εκπαιδευτική εκδρομή λόγω ανωτέρας βίας επιστρέφεται το αντίστοιχο χρηματικό ποσό.</w:t>
      </w:r>
      <w:r>
        <w:rPr>
          <w:rFonts w:ascii="Georgia" w:hAnsi="Georgia" w:cs="Georgia"/>
          <w:sz w:val="20"/>
          <w:szCs w:val="20"/>
        </w:rPr>
        <w:t xml:space="preserve"> </w:t>
      </w:r>
    </w:p>
    <w:p w:rsidR="00EC5E24" w:rsidRDefault="00EC5E24" w:rsidP="00EC5E24">
      <w:pPr>
        <w:numPr>
          <w:ilvl w:val="0"/>
          <w:numId w:val="5"/>
        </w:numPr>
        <w:tabs>
          <w:tab w:val="center" w:pos="426"/>
        </w:tabs>
        <w:spacing w:line="360" w:lineRule="auto"/>
        <w:ind w:left="426" w:hanging="426"/>
        <w:jc w:val="both"/>
        <w:rPr>
          <w:rFonts w:ascii="Georgia" w:hAnsi="Georgia" w:cs="Georgia"/>
          <w:sz w:val="22"/>
          <w:szCs w:val="22"/>
        </w:rPr>
      </w:pPr>
      <w:r>
        <w:rPr>
          <w:rFonts w:ascii="Georgia" w:eastAsia="Calibri" w:hAnsi="Georgia" w:cs="Georgia"/>
          <w:sz w:val="22"/>
          <w:szCs w:val="22"/>
        </w:rPr>
        <w:t>Μετά το πέρας της εκδρομής θα δοθούν ατομικές αποδείξεις πληρωμής.</w:t>
      </w:r>
    </w:p>
    <w:p w:rsidR="00EC5E24" w:rsidRDefault="00EC5E24" w:rsidP="00EC5E24">
      <w:pPr>
        <w:numPr>
          <w:ilvl w:val="0"/>
          <w:numId w:val="5"/>
        </w:numPr>
        <w:tabs>
          <w:tab w:val="center" w:pos="426"/>
        </w:tabs>
        <w:spacing w:line="360" w:lineRule="auto"/>
        <w:ind w:left="426" w:hanging="426"/>
        <w:jc w:val="both"/>
        <w:rPr>
          <w:rFonts w:ascii="Georgia" w:eastAsia="Calibri" w:hAnsi="Georgia" w:cs="Georgia"/>
          <w:sz w:val="22"/>
          <w:szCs w:val="22"/>
        </w:rPr>
      </w:pPr>
      <w:r>
        <w:rPr>
          <w:rFonts w:ascii="Georgia" w:hAnsi="Georgia" w:cs="Georgia"/>
          <w:sz w:val="22"/>
          <w:szCs w:val="22"/>
        </w:rPr>
        <w:t>Στην προσφορά πρέπει να αναγράφεται κάθε στοιχείο που θα επιτρέψει στην Επιτροπή να διαμορφώσει πληρέστερη εικόνα για τις  προσφερόμενες  από το πρακτορείο υπηρεσίες.</w:t>
      </w:r>
    </w:p>
    <w:p w:rsidR="00EC5E24" w:rsidRDefault="00EC5E24" w:rsidP="00EC5E24">
      <w:pPr>
        <w:numPr>
          <w:ilvl w:val="0"/>
          <w:numId w:val="5"/>
        </w:numPr>
        <w:tabs>
          <w:tab w:val="center" w:pos="426"/>
        </w:tabs>
        <w:spacing w:line="360" w:lineRule="auto"/>
        <w:ind w:left="426" w:hanging="426"/>
        <w:jc w:val="both"/>
        <w:rPr>
          <w:rFonts w:ascii="Georgia" w:eastAsia="Calibri" w:hAnsi="Georgia" w:cs="Georgia"/>
          <w:sz w:val="22"/>
          <w:szCs w:val="22"/>
        </w:rPr>
      </w:pPr>
      <w:r>
        <w:rPr>
          <w:rFonts w:ascii="Georgia" w:eastAsia="Calibri" w:hAnsi="Georgia" w:cs="Georgia"/>
          <w:sz w:val="22"/>
          <w:szCs w:val="22"/>
        </w:rPr>
        <w:t>Το πρακτορείο, υποβάλλοντας την προσφορά, αποδέχεται όλους τους όρους της προκήρυξης, εκτός αν ρητά και συγκεκριμένα δηλώνει το αντίθετο στην προσφορά.</w:t>
      </w:r>
    </w:p>
    <w:p w:rsidR="00EC5E24" w:rsidRDefault="00EC5E24" w:rsidP="00EC5E24">
      <w:pPr>
        <w:tabs>
          <w:tab w:val="center" w:pos="426"/>
        </w:tabs>
        <w:spacing w:line="360" w:lineRule="auto"/>
        <w:ind w:left="426" w:hanging="426"/>
        <w:jc w:val="both"/>
        <w:rPr>
          <w:rFonts w:ascii="Georgia" w:eastAsia="Calibri" w:hAnsi="Georgia" w:cs="Georgia"/>
          <w:sz w:val="22"/>
          <w:szCs w:val="22"/>
        </w:rPr>
      </w:pPr>
    </w:p>
    <w:p w:rsidR="00EC5E24" w:rsidRDefault="00EC5E24" w:rsidP="00EC5E24">
      <w:pPr>
        <w:spacing w:line="360" w:lineRule="auto"/>
        <w:jc w:val="both"/>
        <w:rPr>
          <w:rFonts w:ascii="Georgia" w:hAnsi="Georgia" w:cs="Georgia"/>
          <w:sz w:val="22"/>
          <w:szCs w:val="22"/>
        </w:rPr>
      </w:pPr>
      <w:r>
        <w:rPr>
          <w:rFonts w:ascii="Georgia" w:hAnsi="Georgia" w:cs="Georgia"/>
          <w:sz w:val="22"/>
          <w:szCs w:val="22"/>
        </w:rPr>
        <w:t xml:space="preserve">Οι προσφορές κατατίθενται κλειστές στο σχολείο.  </w:t>
      </w:r>
    </w:p>
    <w:p w:rsidR="00EC5E24" w:rsidRDefault="00EC5E24" w:rsidP="00EC5E24">
      <w:pPr>
        <w:spacing w:line="360" w:lineRule="auto"/>
        <w:jc w:val="both"/>
        <w:rPr>
          <w:rFonts w:ascii="Georgia" w:hAnsi="Georgia" w:cs="Georgia"/>
          <w:sz w:val="22"/>
          <w:szCs w:val="22"/>
        </w:rPr>
      </w:pPr>
      <w:r>
        <w:rPr>
          <w:rFonts w:ascii="Georgia" w:hAnsi="Georgia" w:cs="Georgia"/>
          <w:sz w:val="22"/>
          <w:szCs w:val="22"/>
        </w:rPr>
        <w:t xml:space="preserve">Κλειστές προσφορές θα γίνονται δεκτές από τη Δ/ντρια του σχολείου μέχρι την </w:t>
      </w:r>
      <w:r>
        <w:rPr>
          <w:rFonts w:ascii="Georgia" w:hAnsi="Georgia" w:cs="Georgia"/>
          <w:b/>
          <w:sz w:val="22"/>
          <w:szCs w:val="22"/>
          <w:u w:val="single"/>
        </w:rPr>
        <w:t>Παρασκευή 26-01-2024</w:t>
      </w:r>
      <w:r>
        <w:rPr>
          <w:rFonts w:ascii="Georgia" w:hAnsi="Georgia" w:cs="Georgia"/>
          <w:sz w:val="22"/>
          <w:szCs w:val="22"/>
        </w:rPr>
        <w:t xml:space="preserve">, στις </w:t>
      </w:r>
      <w:r>
        <w:rPr>
          <w:rFonts w:ascii="Georgia" w:hAnsi="Georgia" w:cs="Georgia"/>
          <w:b/>
          <w:sz w:val="22"/>
          <w:szCs w:val="22"/>
        </w:rPr>
        <w:t>12:00 μμ.</w:t>
      </w:r>
    </w:p>
    <w:p w:rsidR="00754617" w:rsidRDefault="00AB22D2"/>
    <w:sectPr w:rsidR="00754617" w:rsidSect="00D432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
    <w:nsid w:val="00000003"/>
    <w:multiLevelType w:val="singleLevel"/>
    <w:tmpl w:val="00000003"/>
    <w:name w:val="WW8Num8"/>
    <w:lvl w:ilvl="0">
      <w:start w:val="1"/>
      <w:numFmt w:val="decimal"/>
      <w:lvlText w:val="%1."/>
      <w:lvlJc w:val="left"/>
      <w:pPr>
        <w:tabs>
          <w:tab w:val="num" w:pos="0"/>
        </w:tabs>
        <w:ind w:left="720" w:hanging="360"/>
      </w:pPr>
      <w:rPr>
        <w:rFonts w:ascii="Georgia" w:eastAsia="Calibri" w:hAnsi="Georgia" w:cs="Georgia"/>
        <w:b w:val="0"/>
        <w:sz w:val="20"/>
        <w:szCs w:val="20"/>
      </w:rPr>
    </w:lvl>
  </w:abstractNum>
  <w:abstractNum w:abstractNumId="2">
    <w:nsid w:val="00000004"/>
    <w:multiLevelType w:val="singleLevel"/>
    <w:tmpl w:val="00000004"/>
    <w:name w:val="WW8Num10"/>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3">
    <w:nsid w:val="00000005"/>
    <w:multiLevelType w:val="singleLevel"/>
    <w:tmpl w:val="00000005"/>
    <w:name w:val="WW8Num14"/>
    <w:lvl w:ilvl="0">
      <w:start w:val="1"/>
      <w:numFmt w:val="bullet"/>
      <w:lvlText w:val=""/>
      <w:lvlJc w:val="left"/>
      <w:pPr>
        <w:tabs>
          <w:tab w:val="num" w:pos="720"/>
        </w:tabs>
        <w:ind w:left="720" w:hanging="360"/>
      </w:pPr>
      <w:rPr>
        <w:rFonts w:ascii="Wingdings" w:hAnsi="Wingdings" w:cs="Wingdings" w:hint="default"/>
        <w:sz w:val="16"/>
        <w:szCs w:val="16"/>
      </w:rPr>
    </w:lvl>
  </w:abstractNum>
  <w:abstractNum w:abstractNumId="4">
    <w:nsid w:val="00000006"/>
    <w:multiLevelType w:val="singleLevel"/>
    <w:tmpl w:val="00000006"/>
    <w:name w:val="WW8Num18"/>
    <w:lvl w:ilvl="0">
      <w:start w:val="1"/>
      <w:numFmt w:val="bullet"/>
      <w:lvlText w:val=""/>
      <w:lvlJc w:val="left"/>
      <w:pPr>
        <w:tabs>
          <w:tab w:val="num" w:pos="0"/>
        </w:tabs>
        <w:ind w:left="72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5E24"/>
    <w:rsid w:val="004D72D7"/>
    <w:rsid w:val="0081655A"/>
    <w:rsid w:val="00AB22D2"/>
    <w:rsid w:val="00B921E6"/>
    <w:rsid w:val="00D432A7"/>
    <w:rsid w:val="00EC5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2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5E2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Company>HP</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3gymther</dc:creator>
  <cp:lastModifiedBy>Παναγιώτης Δήμου</cp:lastModifiedBy>
  <cp:revision>2</cp:revision>
  <cp:lastPrinted>2024-01-19T14:18:00Z</cp:lastPrinted>
  <dcterms:created xsi:type="dcterms:W3CDTF">2024-01-20T20:00:00Z</dcterms:created>
  <dcterms:modified xsi:type="dcterms:W3CDTF">2024-01-20T20:00:00Z</dcterms:modified>
</cp:coreProperties>
</file>